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83" w:rsidRPr="00EE774A" w:rsidRDefault="000B1283" w:rsidP="000B1283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6</w:t>
      </w:r>
    </w:p>
    <w:p w:rsidR="000B1283" w:rsidRPr="00EE774A" w:rsidRDefault="000B1283" w:rsidP="000B1283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</w:t>
      </w:r>
      <w:r>
        <w:rPr>
          <w:rFonts w:hint="eastAsia"/>
          <w:b/>
          <w:color w:val="000000"/>
          <w:sz w:val="32"/>
          <w:szCs w:val="32"/>
        </w:rPr>
        <w:t>满溢</w:t>
      </w:r>
      <w:r w:rsidRPr="00EE774A">
        <w:rPr>
          <w:rFonts w:hint="eastAsia"/>
          <w:b/>
          <w:color w:val="000000"/>
          <w:sz w:val="32"/>
          <w:szCs w:val="32"/>
        </w:rPr>
        <w:t>”</w:t>
      </w:r>
      <w:r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0B1283" w:rsidRPr="00EE774A" w:rsidRDefault="000B1283" w:rsidP="000B1283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C7573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E82E92"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月</w:t>
      </w:r>
      <w:r w:rsidR="00DD0DB7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0B1283" w:rsidRPr="00315C8E" w:rsidRDefault="000B1283" w:rsidP="00093087">
      <w:pPr>
        <w:ind w:firstLine="420"/>
        <w:rPr>
          <w:rFonts w:ascii="宋体" w:hAnsi="宋体"/>
          <w:color w:val="000000"/>
          <w:sz w:val="28"/>
          <w:szCs w:val="28"/>
        </w:rPr>
      </w:pPr>
      <w:r w:rsidRPr="00EA49BE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E82E92" w:rsidRPr="00E82E92">
        <w:rPr>
          <w:rFonts w:ascii="宋体" w:hAnsi="宋体" w:hint="eastAsia"/>
          <w:color w:val="000000"/>
          <w:sz w:val="28"/>
          <w:szCs w:val="28"/>
        </w:rPr>
        <w:t>3,170,437,421.00</w:t>
      </w:r>
      <w:r w:rsidRPr="00315C8E">
        <w:rPr>
          <w:rFonts w:ascii="宋体" w:hAnsi="宋体" w:hint="eastAsia"/>
          <w:color w:val="000000"/>
          <w:sz w:val="28"/>
          <w:szCs w:val="28"/>
        </w:rPr>
        <w:t>元。</w:t>
      </w:r>
    </w:p>
    <w:p w:rsidR="000B1283" w:rsidRPr="00EE774A" w:rsidRDefault="000B1283" w:rsidP="000B1283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5F7E90" w:rsidRPr="009C7E87" w:rsidRDefault="005F7E90" w:rsidP="005F7E9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E82E92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E82E92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DD0DB7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5F7E90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5F7E90" w:rsidRPr="0076443A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5F7E90" w:rsidRPr="00C57F1F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5F7E90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5F7E90" w:rsidRPr="00C57F1F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12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5F7E90" w:rsidRPr="0076443A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0B683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4.55%</w:t>
            </w:r>
          </w:p>
        </w:tc>
      </w:tr>
    </w:tbl>
    <w:p w:rsidR="005F7E90" w:rsidRPr="00AA7A73" w:rsidRDefault="005F7E90" w:rsidP="005F7E90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0B1283" w:rsidRPr="00EE774A" w:rsidRDefault="00424E75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CD42EF3" wp14:editId="6504F4EF">
            <wp:extent cx="3695700" cy="20193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0B1283" w:rsidRDefault="00424E75" w:rsidP="000B1283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C16E11" wp14:editId="298F08CA">
            <wp:extent cx="3296093" cy="1903228"/>
            <wp:effectExtent l="0" t="0" r="19050" b="2095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4E75" w:rsidRDefault="00424E75" w:rsidP="00424E75">
      <w:pPr>
        <w:spacing w:line="480" w:lineRule="exact"/>
        <w:ind w:firstLineChars="146" w:firstLine="307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214C02" wp14:editId="616DBE11">
            <wp:simplePos x="0" y="0"/>
            <wp:positionH relativeFrom="column">
              <wp:posOffset>1151890</wp:posOffset>
            </wp:positionH>
            <wp:positionV relativeFrom="paragraph">
              <wp:posOffset>321945</wp:posOffset>
            </wp:positionV>
            <wp:extent cx="3124200" cy="1714500"/>
            <wp:effectExtent l="0" t="0" r="19050" b="19050"/>
            <wp:wrapTopAndBottom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283"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="000B1283" w:rsidRPr="00C75BE9"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投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资类</w:t>
      </w:r>
      <w:r>
        <w:rPr>
          <w:rFonts w:ascii="宋体" w:hAnsi="宋体" w:hint="eastAsia"/>
          <w:b/>
          <w:color w:val="000000"/>
          <w:sz w:val="28"/>
          <w:szCs w:val="28"/>
        </w:rPr>
        <w:t>及其他类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资产的行内评级构成</w:t>
      </w:r>
    </w:p>
    <w:p w:rsidR="000B1283" w:rsidRDefault="00424E75" w:rsidP="00424E75">
      <w:pPr>
        <w:spacing w:line="480" w:lineRule="exact"/>
        <w:ind w:firstLineChars="146" w:firstLine="410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（四）</w:t>
      </w:r>
      <w:r w:rsidR="000B1283"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  <w:r w:rsidR="000B1283"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="000B1283"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424E75" w:rsidRPr="00EE774A" w:rsidRDefault="00424E75" w:rsidP="00424E75">
      <w:pPr>
        <w:spacing w:line="480" w:lineRule="exact"/>
        <w:ind w:firstLineChars="146" w:firstLine="307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D8EB7D" wp14:editId="0BCEEDE2">
            <wp:simplePos x="0" y="0"/>
            <wp:positionH relativeFrom="column">
              <wp:posOffset>217170</wp:posOffset>
            </wp:positionH>
            <wp:positionV relativeFrom="paragraph">
              <wp:posOffset>73660</wp:posOffset>
            </wp:positionV>
            <wp:extent cx="5274310" cy="1985645"/>
            <wp:effectExtent l="0" t="0" r="21590" b="14605"/>
            <wp:wrapTight wrapText="bothSides">
              <wp:wrapPolygon edited="0">
                <wp:start x="0" y="0"/>
                <wp:lineTo x="0" y="21552"/>
                <wp:lineTo x="21610" y="21552"/>
                <wp:lineTo x="21610" y="0"/>
                <wp:lineTo x="0" y="0"/>
              </wp:wrapPolygon>
            </wp:wrapTight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color w:val="000000"/>
          <w:sz w:val="28"/>
          <w:szCs w:val="28"/>
        </w:rPr>
        <w:t>五</w:t>
      </w:r>
      <w:r>
        <w:rPr>
          <w:rFonts w:ascii="宋体" w:hAnsi="宋体" w:hint="eastAsia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投资及其他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类资产的行业占比构成</w:t>
      </w:r>
      <w:r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0B1283" w:rsidRPr="00424E75" w:rsidRDefault="00424E75" w:rsidP="00CA201F">
      <w:pPr>
        <w:ind w:left="142" w:right="1400" w:firstLine="420"/>
        <w:jc w:val="left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3186C11" wp14:editId="5EFC28DD">
            <wp:extent cx="5273749" cy="893135"/>
            <wp:effectExtent l="0" t="0" r="22225" b="2159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B1283" w:rsidRPr="00EE774A" w:rsidRDefault="000B1283" w:rsidP="000B1283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431E5" w:rsidRDefault="000B1283" w:rsidP="000B1283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31E5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E82E92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DD0DB7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8431E5" w:rsidRDefault="008431E5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843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8B0" w:rsidRDefault="00D368B0" w:rsidP="000B1283">
      <w:r>
        <w:separator/>
      </w:r>
    </w:p>
  </w:endnote>
  <w:endnote w:type="continuationSeparator" w:id="0">
    <w:p w:rsidR="00D368B0" w:rsidRDefault="00D368B0" w:rsidP="000B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8B0" w:rsidRDefault="00D368B0" w:rsidP="000B1283">
      <w:r>
        <w:separator/>
      </w:r>
    </w:p>
  </w:footnote>
  <w:footnote w:type="continuationSeparator" w:id="0">
    <w:p w:rsidR="00D368B0" w:rsidRDefault="00D368B0" w:rsidP="000B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20"/>
    <w:rsid w:val="00022FAD"/>
    <w:rsid w:val="00023BBB"/>
    <w:rsid w:val="00093087"/>
    <w:rsid w:val="000B1283"/>
    <w:rsid w:val="000B3870"/>
    <w:rsid w:val="000B683A"/>
    <w:rsid w:val="000C2BB6"/>
    <w:rsid w:val="00101F83"/>
    <w:rsid w:val="0011055C"/>
    <w:rsid w:val="001307FC"/>
    <w:rsid w:val="001415F8"/>
    <w:rsid w:val="00141F6E"/>
    <w:rsid w:val="00153C80"/>
    <w:rsid w:val="00182852"/>
    <w:rsid w:val="001C4A95"/>
    <w:rsid w:val="00241BFB"/>
    <w:rsid w:val="00243466"/>
    <w:rsid w:val="00265912"/>
    <w:rsid w:val="002C5665"/>
    <w:rsid w:val="002D207F"/>
    <w:rsid w:val="00310D79"/>
    <w:rsid w:val="00315C8E"/>
    <w:rsid w:val="00344398"/>
    <w:rsid w:val="003936FB"/>
    <w:rsid w:val="003E01F2"/>
    <w:rsid w:val="00401CF9"/>
    <w:rsid w:val="00417B6F"/>
    <w:rsid w:val="00424E75"/>
    <w:rsid w:val="004410CF"/>
    <w:rsid w:val="004C3E31"/>
    <w:rsid w:val="004D73C5"/>
    <w:rsid w:val="004F5658"/>
    <w:rsid w:val="005064BC"/>
    <w:rsid w:val="005527B7"/>
    <w:rsid w:val="005861EE"/>
    <w:rsid w:val="00594AC7"/>
    <w:rsid w:val="005F7E90"/>
    <w:rsid w:val="006060D3"/>
    <w:rsid w:val="006B3011"/>
    <w:rsid w:val="006D3BE6"/>
    <w:rsid w:val="006E3180"/>
    <w:rsid w:val="00785FA8"/>
    <w:rsid w:val="007A44C4"/>
    <w:rsid w:val="007D3020"/>
    <w:rsid w:val="008202E8"/>
    <w:rsid w:val="00830F3B"/>
    <w:rsid w:val="00835921"/>
    <w:rsid w:val="008431E5"/>
    <w:rsid w:val="008A5DE3"/>
    <w:rsid w:val="008B48D4"/>
    <w:rsid w:val="008F15F8"/>
    <w:rsid w:val="008F1F29"/>
    <w:rsid w:val="00916BB5"/>
    <w:rsid w:val="009519EB"/>
    <w:rsid w:val="00970E29"/>
    <w:rsid w:val="00A37A76"/>
    <w:rsid w:val="00A454DC"/>
    <w:rsid w:val="00A63A1E"/>
    <w:rsid w:val="00A66F45"/>
    <w:rsid w:val="00AC5803"/>
    <w:rsid w:val="00B61805"/>
    <w:rsid w:val="00BF1B8C"/>
    <w:rsid w:val="00C239F1"/>
    <w:rsid w:val="00C4532F"/>
    <w:rsid w:val="00C50DA2"/>
    <w:rsid w:val="00C75735"/>
    <w:rsid w:val="00C82723"/>
    <w:rsid w:val="00CA201F"/>
    <w:rsid w:val="00CA3871"/>
    <w:rsid w:val="00CF7EB6"/>
    <w:rsid w:val="00D0088F"/>
    <w:rsid w:val="00D368B0"/>
    <w:rsid w:val="00D51792"/>
    <w:rsid w:val="00D57C47"/>
    <w:rsid w:val="00D64CC9"/>
    <w:rsid w:val="00DC737C"/>
    <w:rsid w:val="00DD0DB7"/>
    <w:rsid w:val="00DD4796"/>
    <w:rsid w:val="00DD71F4"/>
    <w:rsid w:val="00E21A22"/>
    <w:rsid w:val="00E32909"/>
    <w:rsid w:val="00E35735"/>
    <w:rsid w:val="00E82E92"/>
    <w:rsid w:val="00E86604"/>
    <w:rsid w:val="00EB6A09"/>
    <w:rsid w:val="00F75DB6"/>
    <w:rsid w:val="00F77876"/>
    <w:rsid w:val="00FA6499"/>
    <w:rsid w:val="00FB24FD"/>
    <w:rsid w:val="00FB28FD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10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7216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'2018年8月'!$A$316:$A$318</c:f>
              <c:strCache>
                <c:ptCount val="3"/>
                <c:pt idx="0">
                  <c:v>融资类</c:v>
                </c:pt>
                <c:pt idx="1">
                  <c:v>投资类及其他</c:v>
                </c:pt>
                <c:pt idx="2">
                  <c:v>现金及债券类</c:v>
                </c:pt>
              </c:strCache>
            </c:strRef>
          </c:cat>
          <c:val>
            <c:numRef>
              <c:f>'2018年8月'!$B$316:$B$318</c:f>
              <c:numCache>
                <c:formatCode>0.00%</c:formatCode>
                <c:ptCount val="3"/>
                <c:pt idx="0">
                  <c:v>0.60538752134449281</c:v>
                </c:pt>
                <c:pt idx="1">
                  <c:v>1.662278818669366E-2</c:v>
                </c:pt>
                <c:pt idx="2">
                  <c:v>0.37798969046881342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'2018年8月'!$A$325:$A$328</c:f>
              <c:strCache>
                <c:ptCount val="4"/>
                <c:pt idx="0">
                  <c:v>A+</c:v>
                </c:pt>
                <c:pt idx="1">
                  <c:v>AA</c:v>
                </c:pt>
                <c:pt idx="2">
                  <c:v>AA-</c:v>
                </c:pt>
                <c:pt idx="3">
                  <c:v>无</c:v>
                </c:pt>
              </c:strCache>
            </c:strRef>
          </c:cat>
          <c:val>
            <c:numRef>
              <c:f>'2018年8月'!$B$325:$B$328</c:f>
              <c:numCache>
                <c:formatCode>0.00%</c:formatCode>
                <c:ptCount val="4"/>
                <c:pt idx="0">
                  <c:v>4.1552998139148346E-2</c:v>
                </c:pt>
                <c:pt idx="1">
                  <c:v>0.33221622012249102</c:v>
                </c:pt>
                <c:pt idx="2">
                  <c:v>0.4681487236002963</c:v>
                </c:pt>
                <c:pt idx="3">
                  <c:v>0.15808205813806436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'2018年8月'!$A$336</c:f>
              <c:strCache>
                <c:ptCount val="1"/>
                <c:pt idx="0">
                  <c:v>无</c:v>
                </c:pt>
              </c:strCache>
            </c:strRef>
          </c:cat>
          <c:val>
            <c:numRef>
              <c:f>'2018年8月'!$B$336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0514493839004531E-2"/>
          <c:y val="7.343961282102289E-2"/>
          <c:w val="0.9098072793348384"/>
          <c:h val="0.7981067511789241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'2018年8月'!$B$340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'2018年8月'!$A$341:$A$346</c:f>
              <c:strCache>
                <c:ptCount val="6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  <c:pt idx="3">
                  <c:v>房地产业</c:v>
                </c:pt>
                <c:pt idx="4">
                  <c:v>交通运输、仓储和邮政业</c:v>
                </c:pt>
                <c:pt idx="5">
                  <c:v>制造业</c:v>
                </c:pt>
              </c:strCache>
            </c:strRef>
          </c:cat>
          <c:val>
            <c:numRef>
              <c:f>'2018年8月'!$B$341:$B$346</c:f>
              <c:numCache>
                <c:formatCode>0.00%</c:formatCode>
                <c:ptCount val="6"/>
                <c:pt idx="0">
                  <c:v>0.41690303698216835</c:v>
                </c:pt>
                <c:pt idx="1">
                  <c:v>2.4841466278838684E-2</c:v>
                </c:pt>
                <c:pt idx="2">
                  <c:v>0.21228162092825784</c:v>
                </c:pt>
                <c:pt idx="3">
                  <c:v>9.0332604650322487E-2</c:v>
                </c:pt>
                <c:pt idx="4">
                  <c:v>8.4009322324799907E-2</c:v>
                </c:pt>
                <c:pt idx="5">
                  <c:v>0.17163194883561272</c:v>
                </c:pt>
              </c:numCache>
            </c:numRef>
          </c:val>
        </c:ser>
        <c:ser>
          <c:idx val="1"/>
          <c:order val="1"/>
          <c:tx>
            <c:strRef>
              <c:f>'2018年8月'!$C$340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'2018年8月'!$A$341:$A$346</c:f>
              <c:strCache>
                <c:ptCount val="6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  <c:pt idx="3">
                  <c:v>房地产业</c:v>
                </c:pt>
                <c:pt idx="4">
                  <c:v>交通运输、仓储和邮政业</c:v>
                </c:pt>
                <c:pt idx="5">
                  <c:v>制造业</c:v>
                </c:pt>
              </c:strCache>
            </c:strRef>
          </c:cat>
          <c:val>
            <c:numRef>
              <c:f>'2018年8月'!$C$341:$C$346</c:f>
              <c:numCache>
                <c:formatCode>0.00%</c:formatCode>
                <c:ptCount val="6"/>
                <c:pt idx="0">
                  <c:v>0.66279860092663168</c:v>
                </c:pt>
                <c:pt idx="1">
                  <c:v>2.617345917775175E-3</c:v>
                </c:pt>
                <c:pt idx="2">
                  <c:v>0.11778056629988286</c:v>
                </c:pt>
                <c:pt idx="3">
                  <c:v>8.7244863925839161E-2</c:v>
                </c:pt>
                <c:pt idx="4">
                  <c:v>0.12955862292987114</c:v>
                </c:pt>
                <c:pt idx="5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'2018年8月'!$D$340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'2018年8月'!$A$341:$A$346</c:f>
              <c:strCache>
                <c:ptCount val="6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  <c:pt idx="3">
                  <c:v>房地产业</c:v>
                </c:pt>
                <c:pt idx="4">
                  <c:v>交通运输、仓储和邮政业</c:v>
                </c:pt>
                <c:pt idx="5">
                  <c:v>制造业</c:v>
                </c:pt>
              </c:strCache>
            </c:strRef>
          </c:cat>
          <c:val>
            <c:numRef>
              <c:f>'2018年8月'!$D$341:$D$346</c:f>
              <c:numCache>
                <c:formatCode>0.00%</c:formatCode>
                <c:ptCount val="6"/>
                <c:pt idx="0">
                  <c:v>-0.24589556394446332</c:v>
                </c:pt>
                <c:pt idx="1">
                  <c:v>2.2224120361063509E-2</c:v>
                </c:pt>
                <c:pt idx="2">
                  <c:v>9.4501054628374978E-2</c:v>
                </c:pt>
                <c:pt idx="3">
                  <c:v>3.087740724483326E-3</c:v>
                </c:pt>
                <c:pt idx="4">
                  <c:v>-4.554930060507123E-2</c:v>
                </c:pt>
                <c:pt idx="5">
                  <c:v>0.17163194883561272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2976128"/>
        <c:axId val="414708864"/>
      </c:barChart>
      <c:catAx>
        <c:axId val="2529761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aseline="0"/>
            </a:pPr>
            <a:endParaRPr lang="zh-CN"/>
          </a:p>
        </c:txPr>
        <c:crossAx val="414708864"/>
        <c:crosses val="autoZero"/>
        <c:auto val="1"/>
        <c:lblAlgn val="ctr"/>
        <c:lblOffset val="100"/>
        <c:noMultiLvlLbl val="0"/>
      </c:catAx>
      <c:valAx>
        <c:axId val="414708864"/>
        <c:scaling>
          <c:orientation val="minMax"/>
          <c:max val="0.70000000000000007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000" baseline="0"/>
            </a:pPr>
            <a:endParaRPr lang="zh-CN"/>
          </a:p>
        </c:txPr>
        <c:crossAx val="252976128"/>
        <c:crosses val="autoZero"/>
        <c:crossBetween val="between"/>
        <c:majorUnit val="0.1"/>
      </c:valAx>
    </c:plotArea>
    <c:legend>
      <c:legendPos val="r"/>
      <c:overlay val="0"/>
      <c:txPr>
        <a:bodyPr/>
        <a:lstStyle/>
        <a:p>
          <a:pPr>
            <a:defRPr sz="100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sz="800" baseline="0"/>
      </a:pPr>
      <a:endParaRPr lang="zh-CN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460006328996109"/>
          <c:y val="0.11640221339183718"/>
          <c:w val="0.68004058003387868"/>
          <c:h val="0.618500702829398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'2018年8月'!$B$350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'2018年8月'!$A$351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'2018年8月'!$B$351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'2018年8月'!$C$350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'2018年8月'!$A$351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'2018年8月'!$C$351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'2018年8月'!$D$350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'2018年8月'!$A$351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'2018年8月'!$D$351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067200"/>
        <c:axId val="118068736"/>
      </c:barChart>
      <c:catAx>
        <c:axId val="118067200"/>
        <c:scaling>
          <c:orientation val="minMax"/>
        </c:scaling>
        <c:delete val="0"/>
        <c:axPos val="l"/>
        <c:majorTickMark val="out"/>
        <c:minorTickMark val="none"/>
        <c:tickLblPos val="nextTo"/>
        <c:crossAx val="118068736"/>
        <c:crosses val="autoZero"/>
        <c:auto val="1"/>
        <c:lblAlgn val="ctr"/>
        <c:lblOffset val="100"/>
        <c:noMultiLvlLbl val="0"/>
      </c:catAx>
      <c:valAx>
        <c:axId val="11806873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18067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754453565644714"/>
          <c:y val="0.12831323444005702"/>
          <c:w val="0.14670091770443588"/>
          <c:h val="0.5740612207317591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2018-09-04T13:59:00Z</dcterms:created>
  <dcterms:modified xsi:type="dcterms:W3CDTF">2018-09-04T13:59:00Z</dcterms:modified>
</cp:coreProperties>
</file>